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79" w:rsidRDefault="00195879" w:rsidP="001958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DB8E78" wp14:editId="4BF571F3">
            <wp:simplePos x="0" y="0"/>
            <wp:positionH relativeFrom="column">
              <wp:posOffset>695325</wp:posOffset>
            </wp:positionH>
            <wp:positionV relativeFrom="paragraph">
              <wp:posOffset>152400</wp:posOffset>
            </wp:positionV>
            <wp:extent cx="4850508" cy="730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age Logo Long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508" cy="7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79" w:rsidRDefault="00195879" w:rsidP="00195879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95879" w:rsidRDefault="00195879" w:rsidP="00195879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95879" w:rsidRDefault="00195879" w:rsidP="00195879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95879" w:rsidRDefault="00195879" w:rsidP="00195879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95879" w:rsidRDefault="00195879" w:rsidP="00195879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5B028D" w:rsidRDefault="005B028D" w:rsidP="00195879">
      <w:pPr>
        <w:pStyle w:val="NoSpacing"/>
        <w:jc w:val="center"/>
        <w:rPr>
          <w:rFonts w:ascii="Garamond" w:hAnsi="Garamond"/>
          <w:sz w:val="40"/>
          <w:szCs w:val="40"/>
        </w:rPr>
      </w:pPr>
    </w:p>
    <w:p w:rsidR="00195879" w:rsidRPr="005B028D" w:rsidRDefault="00195879" w:rsidP="00195879">
      <w:pPr>
        <w:pStyle w:val="NoSpacing"/>
        <w:jc w:val="center"/>
        <w:rPr>
          <w:rFonts w:ascii="Garamond" w:hAnsi="Garamond"/>
          <w:sz w:val="40"/>
          <w:szCs w:val="40"/>
        </w:rPr>
      </w:pPr>
      <w:r w:rsidRPr="005B028D">
        <w:rPr>
          <w:rFonts w:ascii="Garamond" w:hAnsi="Garamond"/>
          <w:sz w:val="40"/>
          <w:szCs w:val="40"/>
        </w:rPr>
        <w:t>SUSTAINING PARTNER PROGRAM</w:t>
      </w:r>
    </w:p>
    <w:p w:rsidR="00195879" w:rsidRPr="005B028D" w:rsidRDefault="00195879" w:rsidP="00195879">
      <w:pPr>
        <w:pStyle w:val="NoSpacing"/>
        <w:jc w:val="center"/>
        <w:rPr>
          <w:rFonts w:ascii="Garamond" w:hAnsi="Garamond"/>
          <w:sz w:val="40"/>
          <w:szCs w:val="40"/>
        </w:rPr>
      </w:pPr>
      <w:r w:rsidRPr="005B028D">
        <w:rPr>
          <w:rFonts w:ascii="Garamond" w:hAnsi="Garamond"/>
          <w:sz w:val="40"/>
          <w:szCs w:val="40"/>
        </w:rPr>
        <w:t>Corporate Sponsorship Opportunities</w:t>
      </w:r>
    </w:p>
    <w:p w:rsidR="00195879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5B028D" w:rsidRDefault="005B028D" w:rsidP="00195879">
      <w:pPr>
        <w:pStyle w:val="NoSpacing"/>
        <w:rPr>
          <w:rFonts w:ascii="Garamond" w:hAnsi="Garamond"/>
          <w:sz w:val="24"/>
          <w:szCs w:val="24"/>
        </w:rPr>
      </w:pPr>
    </w:p>
    <w:p w:rsidR="005B028D" w:rsidRPr="005B028D" w:rsidRDefault="005B028D" w:rsidP="00195879">
      <w:pPr>
        <w:pStyle w:val="NoSpacing"/>
        <w:rPr>
          <w:rFonts w:ascii="Garamond" w:hAnsi="Garamond"/>
          <w:sz w:val="28"/>
          <w:szCs w:val="28"/>
        </w:rPr>
      </w:pPr>
      <w:r w:rsidRPr="005B028D">
        <w:rPr>
          <w:rFonts w:ascii="Garamond" w:hAnsi="Garamond" w:cs="Arial"/>
          <w:sz w:val="28"/>
          <w:szCs w:val="28"/>
        </w:rPr>
        <w:t xml:space="preserve">The Dressage Foundation </w:t>
      </w:r>
      <w:r w:rsidR="00F45895">
        <w:rPr>
          <w:rFonts w:ascii="Garamond" w:hAnsi="Garamond" w:cs="Arial"/>
          <w:sz w:val="28"/>
          <w:szCs w:val="28"/>
        </w:rPr>
        <w:t xml:space="preserve">(TDF) </w:t>
      </w:r>
      <w:r w:rsidRPr="005B028D">
        <w:rPr>
          <w:rFonts w:ascii="Garamond" w:hAnsi="Garamond" w:cs="Arial"/>
          <w:sz w:val="28"/>
          <w:szCs w:val="28"/>
        </w:rPr>
        <w:t>is a 501(c</w:t>
      </w:r>
      <w:proofErr w:type="gramStart"/>
      <w:r w:rsidRPr="005B028D">
        <w:rPr>
          <w:rFonts w:ascii="Garamond" w:hAnsi="Garamond" w:cs="Arial"/>
          <w:sz w:val="28"/>
          <w:szCs w:val="28"/>
        </w:rPr>
        <w:t>)(</w:t>
      </w:r>
      <w:proofErr w:type="gramEnd"/>
      <w:r w:rsidRPr="005B028D">
        <w:rPr>
          <w:rFonts w:ascii="Garamond" w:hAnsi="Garamond" w:cs="Arial"/>
          <w:sz w:val="28"/>
          <w:szCs w:val="28"/>
        </w:rPr>
        <w:t xml:space="preserve">3), non-profit, tax-exempt, donor-driven organization that is dedicated to educating, supporting, and advancing the sport of dressage.  The organization solicits contributions, appropriately allocates the donations, and awards grants and scholarships to </w:t>
      </w:r>
      <w:r w:rsidR="00F45895">
        <w:rPr>
          <w:rFonts w:ascii="Garamond" w:hAnsi="Garamond" w:cs="Arial"/>
          <w:sz w:val="28"/>
          <w:szCs w:val="28"/>
        </w:rPr>
        <w:t>individuals and</w:t>
      </w:r>
      <w:r w:rsidRPr="005B028D">
        <w:rPr>
          <w:rFonts w:ascii="Garamond" w:hAnsi="Garamond" w:cs="Arial"/>
          <w:sz w:val="28"/>
          <w:szCs w:val="28"/>
        </w:rPr>
        <w:t xml:space="preserve"> nonprofit equestrian organizations.  </w:t>
      </w:r>
    </w:p>
    <w:p w:rsidR="005B028D" w:rsidRPr="005B028D" w:rsidRDefault="005B028D" w:rsidP="00195879">
      <w:pPr>
        <w:pStyle w:val="NoSpacing"/>
        <w:rPr>
          <w:rFonts w:ascii="Garamond" w:hAnsi="Garamond"/>
          <w:sz w:val="28"/>
          <w:szCs w:val="28"/>
        </w:rPr>
      </w:pPr>
    </w:p>
    <w:p w:rsidR="00195879" w:rsidRPr="005B028D" w:rsidRDefault="00195879" w:rsidP="00195879">
      <w:pPr>
        <w:pStyle w:val="NoSpacing"/>
        <w:rPr>
          <w:rFonts w:ascii="Garamond" w:hAnsi="Garamond"/>
          <w:sz w:val="28"/>
          <w:szCs w:val="28"/>
        </w:rPr>
      </w:pPr>
      <w:r w:rsidRPr="005B028D">
        <w:rPr>
          <w:rFonts w:ascii="Garamond" w:hAnsi="Garamond"/>
          <w:sz w:val="28"/>
          <w:szCs w:val="28"/>
        </w:rPr>
        <w:t>Your monthly donation will be used to support dressag</w:t>
      </w:r>
      <w:r w:rsidR="005B028D">
        <w:rPr>
          <w:rFonts w:ascii="Garamond" w:hAnsi="Garamond"/>
          <w:sz w:val="28"/>
          <w:szCs w:val="28"/>
        </w:rPr>
        <w:t>e-related education for youth</w:t>
      </w:r>
      <w:r w:rsidRPr="005B028D">
        <w:rPr>
          <w:rFonts w:ascii="Garamond" w:hAnsi="Garamond"/>
          <w:sz w:val="28"/>
          <w:szCs w:val="28"/>
        </w:rPr>
        <w:t>, adult amateurs, instructors, judges, breeders, and high performance teams.  The Dressage Foundation’s grants and programs reach all ages and all levels.  A stronger dressage community means a more vibrant, growing customer base for you!</w:t>
      </w:r>
    </w:p>
    <w:p w:rsidR="00195879" w:rsidRPr="005B028D" w:rsidRDefault="00195879" w:rsidP="00195879">
      <w:pPr>
        <w:pStyle w:val="NoSpacing"/>
        <w:rPr>
          <w:rFonts w:ascii="Garamond" w:hAnsi="Garamond"/>
          <w:sz w:val="28"/>
          <w:szCs w:val="28"/>
        </w:rPr>
      </w:pPr>
    </w:p>
    <w:p w:rsidR="00195879" w:rsidRPr="005B028D" w:rsidRDefault="009F1F19" w:rsidP="009F1F19">
      <w:pPr>
        <w:pStyle w:val="NoSpacing"/>
        <w:rPr>
          <w:rFonts w:ascii="Garamond" w:hAnsi="Garamond"/>
          <w:sz w:val="28"/>
          <w:szCs w:val="28"/>
        </w:rPr>
      </w:pPr>
      <w:r w:rsidRPr="00C2574E">
        <w:rPr>
          <w:rFonts w:ascii="Garamond" w:hAnsi="Garamond"/>
          <w:b/>
          <w:sz w:val="28"/>
          <w:szCs w:val="28"/>
        </w:rPr>
        <w:t xml:space="preserve">For a </w:t>
      </w:r>
      <w:r w:rsidR="00843E50" w:rsidRPr="00C2574E">
        <w:rPr>
          <w:rFonts w:ascii="Garamond" w:hAnsi="Garamond"/>
          <w:b/>
          <w:sz w:val="28"/>
          <w:szCs w:val="28"/>
        </w:rPr>
        <w:t xml:space="preserve">minimum </w:t>
      </w:r>
      <w:r w:rsidR="00195879" w:rsidRPr="00C2574E">
        <w:rPr>
          <w:rFonts w:ascii="Garamond" w:hAnsi="Garamond"/>
          <w:b/>
          <w:sz w:val="28"/>
          <w:szCs w:val="28"/>
        </w:rPr>
        <w:t>$50</w:t>
      </w:r>
      <w:r w:rsidRPr="00C2574E">
        <w:rPr>
          <w:rFonts w:ascii="Garamond" w:hAnsi="Garamond"/>
          <w:b/>
          <w:sz w:val="28"/>
          <w:szCs w:val="28"/>
        </w:rPr>
        <w:t>/month</w:t>
      </w:r>
      <w:r w:rsidR="00195879" w:rsidRPr="00C2574E">
        <w:rPr>
          <w:rFonts w:ascii="Garamond" w:hAnsi="Garamond"/>
          <w:b/>
          <w:sz w:val="28"/>
          <w:szCs w:val="28"/>
        </w:rPr>
        <w:t xml:space="preserve"> donation</w:t>
      </w:r>
      <w:r w:rsidRPr="00C2574E">
        <w:rPr>
          <w:rFonts w:ascii="Garamond" w:hAnsi="Garamond"/>
          <w:b/>
          <w:sz w:val="28"/>
          <w:szCs w:val="28"/>
        </w:rPr>
        <w:t>, you</w:t>
      </w:r>
      <w:r w:rsidR="005B028D" w:rsidRPr="00C2574E">
        <w:rPr>
          <w:rFonts w:ascii="Garamond" w:hAnsi="Garamond"/>
          <w:b/>
          <w:sz w:val="28"/>
          <w:szCs w:val="28"/>
        </w:rPr>
        <w:t xml:space="preserve"> will become a TDF Corporate Sustaining Partner.  You</w:t>
      </w:r>
      <w:r w:rsidRPr="00C2574E">
        <w:rPr>
          <w:rFonts w:ascii="Garamond" w:hAnsi="Garamond"/>
          <w:b/>
          <w:sz w:val="28"/>
          <w:szCs w:val="28"/>
        </w:rPr>
        <w:t>r company n</w:t>
      </w:r>
      <w:r w:rsidR="00195879" w:rsidRPr="00C2574E">
        <w:rPr>
          <w:rFonts w:ascii="Garamond" w:hAnsi="Garamond"/>
          <w:b/>
          <w:sz w:val="28"/>
          <w:szCs w:val="28"/>
        </w:rPr>
        <w:t xml:space="preserve">ame and/or logo </w:t>
      </w:r>
      <w:r w:rsidRPr="00C2574E">
        <w:rPr>
          <w:rFonts w:ascii="Garamond" w:hAnsi="Garamond"/>
          <w:b/>
          <w:sz w:val="28"/>
          <w:szCs w:val="28"/>
        </w:rPr>
        <w:t xml:space="preserve">will be </w:t>
      </w:r>
      <w:r w:rsidR="00195879" w:rsidRPr="00C2574E">
        <w:rPr>
          <w:rFonts w:ascii="Garamond" w:hAnsi="Garamond"/>
          <w:b/>
          <w:sz w:val="28"/>
          <w:szCs w:val="28"/>
        </w:rPr>
        <w:t>listed on our website with a link to your website</w:t>
      </w:r>
      <w:r w:rsidR="005B028D" w:rsidRPr="00C2574E">
        <w:rPr>
          <w:rFonts w:ascii="Garamond" w:hAnsi="Garamond"/>
          <w:b/>
          <w:sz w:val="28"/>
          <w:szCs w:val="28"/>
        </w:rPr>
        <w:t>.</w:t>
      </w:r>
      <w:r w:rsidR="00C2574E">
        <w:rPr>
          <w:rFonts w:ascii="Garamond" w:hAnsi="Garamond"/>
          <w:sz w:val="28"/>
          <w:szCs w:val="28"/>
        </w:rPr>
        <w:t xml:space="preserve">  Please contact us if you’d like to learn about other giving level options.</w:t>
      </w:r>
    </w:p>
    <w:p w:rsidR="00195879" w:rsidRPr="005B028D" w:rsidRDefault="00195879" w:rsidP="00195879">
      <w:pPr>
        <w:pStyle w:val="NoSpacing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95879" w:rsidRPr="005B028D" w:rsidRDefault="00195879" w:rsidP="00195879">
      <w:pPr>
        <w:pStyle w:val="NoSpacing"/>
        <w:rPr>
          <w:rFonts w:ascii="Garamond" w:hAnsi="Garamond"/>
          <w:sz w:val="28"/>
          <w:szCs w:val="28"/>
        </w:rPr>
      </w:pPr>
    </w:p>
    <w:p w:rsidR="00195879" w:rsidRPr="005B028D" w:rsidRDefault="00195879" w:rsidP="00195879">
      <w:pPr>
        <w:pStyle w:val="NoSpacing"/>
        <w:rPr>
          <w:rFonts w:ascii="Garamond" w:hAnsi="Garamond"/>
          <w:sz w:val="28"/>
          <w:szCs w:val="28"/>
        </w:rPr>
      </w:pPr>
    </w:p>
    <w:p w:rsidR="00195879" w:rsidRPr="005B028D" w:rsidRDefault="00195879" w:rsidP="00195879">
      <w:pPr>
        <w:pStyle w:val="NoSpacing"/>
        <w:jc w:val="center"/>
        <w:rPr>
          <w:rFonts w:ascii="Garamond" w:hAnsi="Garamond"/>
          <w:sz w:val="28"/>
          <w:szCs w:val="28"/>
        </w:rPr>
      </w:pPr>
      <w:r w:rsidRPr="005B028D">
        <w:rPr>
          <w:rFonts w:ascii="Garamond" w:hAnsi="Garamond"/>
          <w:sz w:val="28"/>
          <w:szCs w:val="28"/>
        </w:rPr>
        <w:t>TDF BY THE NUMBERS</w:t>
      </w:r>
    </w:p>
    <w:p w:rsidR="00195879" w:rsidRPr="005B028D" w:rsidRDefault="00195879" w:rsidP="00195879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195879" w:rsidRPr="005B028D" w:rsidRDefault="005B028D" w:rsidP="00195879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Last year there were over</w:t>
      </w:r>
      <w:r w:rsidR="00195879" w:rsidRPr="005B028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195879" w:rsidRPr="005B028D">
        <w:rPr>
          <w:rFonts w:ascii="Garamond" w:hAnsi="Garamond"/>
          <w:sz w:val="28"/>
          <w:szCs w:val="28"/>
        </w:rPr>
        <w:t>,000 unique visitors to the TDF website, including guests from every state and several different countries.  W</w:t>
      </w:r>
      <w:r>
        <w:rPr>
          <w:rFonts w:ascii="Garamond" w:hAnsi="Garamond"/>
          <w:sz w:val="28"/>
          <w:szCs w:val="28"/>
        </w:rPr>
        <w:t>ith our expanding grants and programs, w</w:t>
      </w:r>
      <w:r w:rsidR="00195879" w:rsidRPr="005B028D">
        <w:rPr>
          <w:rFonts w:ascii="Garamond" w:hAnsi="Garamond"/>
          <w:sz w:val="28"/>
          <w:szCs w:val="28"/>
        </w:rPr>
        <w:t>e expect that number to continue to grow</w:t>
      </w:r>
      <w:r>
        <w:rPr>
          <w:rFonts w:ascii="Garamond" w:hAnsi="Garamond"/>
          <w:sz w:val="28"/>
          <w:szCs w:val="28"/>
        </w:rPr>
        <w:t xml:space="preserve"> in the future.</w:t>
      </w:r>
    </w:p>
    <w:p w:rsidR="00195879" w:rsidRDefault="00195879" w:rsidP="00195879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B028D">
        <w:rPr>
          <w:rFonts w:ascii="Garamond" w:hAnsi="Garamond"/>
          <w:sz w:val="28"/>
          <w:szCs w:val="28"/>
        </w:rPr>
        <w:t>We have an active Facebook community with over 2,500 fans.</w:t>
      </w:r>
    </w:p>
    <w:p w:rsidR="005B028D" w:rsidRPr="005B028D" w:rsidRDefault="005B028D" w:rsidP="005B028D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B028D">
        <w:rPr>
          <w:rFonts w:ascii="Garamond" w:hAnsi="Garamond"/>
          <w:sz w:val="28"/>
          <w:szCs w:val="28"/>
        </w:rPr>
        <w:t>Each year, over 10,000 of our primary brochures are distributed at events in each state.  Brochures are available at educational events, horse fairs, Regional Championships, and other major shows.</w:t>
      </w:r>
    </w:p>
    <w:p w:rsidR="005B028D" w:rsidRPr="005B028D" w:rsidRDefault="005B028D" w:rsidP="005B028D">
      <w:pPr>
        <w:pStyle w:val="NoSpacing"/>
        <w:ind w:left="720"/>
        <w:rPr>
          <w:rFonts w:ascii="Garamond" w:hAnsi="Garamond"/>
          <w:sz w:val="28"/>
          <w:szCs w:val="28"/>
        </w:rPr>
      </w:pPr>
    </w:p>
    <w:p w:rsidR="00195879" w:rsidRPr="005B028D" w:rsidRDefault="00195879" w:rsidP="00195879">
      <w:pPr>
        <w:rPr>
          <w:rFonts w:ascii="Garamond" w:hAnsi="Garamond"/>
          <w:sz w:val="28"/>
          <w:szCs w:val="28"/>
        </w:rPr>
      </w:pPr>
      <w:r w:rsidRPr="005B028D">
        <w:rPr>
          <w:rFonts w:ascii="Garamond" w:hAnsi="Garamond"/>
          <w:sz w:val="28"/>
          <w:szCs w:val="28"/>
        </w:rPr>
        <w:br w:type="page"/>
      </w:r>
    </w:p>
    <w:p w:rsidR="00195879" w:rsidRDefault="00195879" w:rsidP="00195879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E94CD7" wp14:editId="6835A6F9">
            <wp:simplePos x="0" y="0"/>
            <wp:positionH relativeFrom="column">
              <wp:posOffset>2590800</wp:posOffset>
            </wp:positionH>
            <wp:positionV relativeFrom="paragraph">
              <wp:posOffset>-657225</wp:posOffset>
            </wp:positionV>
            <wp:extent cx="762000" cy="95052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F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3" cy="94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79" w:rsidRDefault="00195879" w:rsidP="00195879">
      <w:pPr>
        <w:pStyle w:val="NoSpacing"/>
      </w:pPr>
    </w:p>
    <w:p w:rsidR="00195879" w:rsidRDefault="00195879" w:rsidP="00195879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195879" w:rsidRPr="00B95D0C" w:rsidRDefault="00195879" w:rsidP="00195879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INVITE YOU TO BECOME A CORPORATE SUSTAINING PARTNER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 xml:space="preserve">Monthly donations fuel The Dressage Foundation's functions and your support will help </w:t>
      </w:r>
      <w:r>
        <w:rPr>
          <w:rFonts w:ascii="Garamond" w:hAnsi="Garamond"/>
          <w:sz w:val="24"/>
          <w:szCs w:val="24"/>
        </w:rPr>
        <w:t>build the dressage industry as a whole.</w:t>
      </w:r>
      <w:r w:rsidRPr="008F7753">
        <w:rPr>
          <w:rFonts w:ascii="Garamond" w:hAnsi="Garamond"/>
          <w:sz w:val="24"/>
          <w:szCs w:val="24"/>
        </w:rPr>
        <w:t xml:space="preserve">  We've made it easy for you to make your charitable donations through this monthly program and we look forward to </w:t>
      </w:r>
      <w:r>
        <w:rPr>
          <w:rFonts w:ascii="Garamond" w:hAnsi="Garamond"/>
          <w:sz w:val="24"/>
          <w:szCs w:val="24"/>
        </w:rPr>
        <w:t>promoting your company through the ways listed on the previous page, based on your chosen sponsorship level</w:t>
      </w:r>
      <w:r w:rsidRPr="008F7753">
        <w:rPr>
          <w:rFonts w:ascii="Garamond" w:hAnsi="Garamond"/>
          <w:sz w:val="24"/>
          <w:szCs w:val="24"/>
        </w:rPr>
        <w:t>.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B95D0C" w:rsidRDefault="00195879" w:rsidP="00195879">
      <w:pPr>
        <w:pStyle w:val="NoSpacing"/>
        <w:rPr>
          <w:rFonts w:ascii="Garamond" w:hAnsi="Garamond"/>
          <w:b/>
          <w:sz w:val="24"/>
          <w:szCs w:val="24"/>
        </w:rPr>
      </w:pPr>
      <w:r w:rsidRPr="00B95D0C">
        <w:rPr>
          <w:rFonts w:ascii="Garamond" w:hAnsi="Garamond"/>
          <w:b/>
          <w:sz w:val="24"/>
          <w:szCs w:val="24"/>
        </w:rPr>
        <w:t xml:space="preserve">It’s easy to enroll. You simply complete this form and return it to us. The rest is automatic. </w:t>
      </w:r>
    </w:p>
    <w:p w:rsidR="00195879" w:rsidRPr="00B95D0C" w:rsidRDefault="00195879" w:rsidP="00195879">
      <w:pPr>
        <w:pStyle w:val="NoSpacing"/>
        <w:rPr>
          <w:rFonts w:ascii="Garamond" w:hAnsi="Garamond"/>
          <w:b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Yes</w:t>
      </w:r>
      <w:r>
        <w:rPr>
          <w:rFonts w:ascii="Garamond" w:hAnsi="Garamond"/>
          <w:sz w:val="24"/>
          <w:szCs w:val="24"/>
        </w:rPr>
        <w:t>, our company would like to</w:t>
      </w:r>
      <w:r w:rsidRPr="008F7753">
        <w:rPr>
          <w:rFonts w:ascii="Garamond" w:hAnsi="Garamond"/>
          <w:sz w:val="24"/>
          <w:szCs w:val="24"/>
        </w:rPr>
        <w:t xml:space="preserve"> become a Sustaining Partner for The Dressage Foundation!</w:t>
      </w:r>
      <w:r>
        <w:rPr>
          <w:rFonts w:ascii="Garamond" w:hAnsi="Garamond"/>
          <w:sz w:val="24"/>
          <w:szCs w:val="24"/>
        </w:rPr>
        <w:t xml:space="preserve">  We</w:t>
      </w:r>
      <w:r w:rsidRPr="008F7753">
        <w:rPr>
          <w:rFonts w:ascii="Garamond" w:hAnsi="Garamond"/>
          <w:sz w:val="24"/>
          <w:szCs w:val="24"/>
        </w:rPr>
        <w:t xml:space="preserve"> would like to make a contribution each month of: 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Default="00195879" w:rsidP="0019587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F1F19">
        <w:rPr>
          <w:rFonts w:ascii="Garamond" w:hAnsi="Garamond"/>
          <w:sz w:val="24"/>
          <w:szCs w:val="24"/>
        </w:rPr>
        <w:t xml:space="preserve">____ </w:t>
      </w:r>
      <w:r>
        <w:rPr>
          <w:rFonts w:ascii="Garamond" w:hAnsi="Garamond"/>
          <w:sz w:val="24"/>
          <w:szCs w:val="24"/>
        </w:rPr>
        <w:t>$50/mo</w:t>
      </w:r>
      <w:r w:rsidR="009F1F19">
        <w:rPr>
          <w:rFonts w:ascii="Garamond" w:hAnsi="Garamond"/>
          <w:sz w:val="24"/>
          <w:szCs w:val="24"/>
        </w:rPr>
        <w:t>nth</w:t>
      </w:r>
      <w:r w:rsidR="009F1F19">
        <w:rPr>
          <w:rFonts w:ascii="Garamond" w:hAnsi="Garamond"/>
          <w:sz w:val="24"/>
          <w:szCs w:val="24"/>
        </w:rPr>
        <w:tab/>
      </w:r>
      <w:r w:rsidR="009F1F19">
        <w:rPr>
          <w:rFonts w:ascii="Garamond" w:hAnsi="Garamond"/>
          <w:sz w:val="24"/>
          <w:szCs w:val="24"/>
        </w:rPr>
        <w:tab/>
        <w:t>___</w:t>
      </w:r>
      <w:proofErr w:type="gramStart"/>
      <w:r w:rsidR="009F1F19">
        <w:rPr>
          <w:rFonts w:ascii="Garamond" w:hAnsi="Garamond"/>
          <w:sz w:val="24"/>
          <w:szCs w:val="24"/>
        </w:rPr>
        <w:t>_  Other</w:t>
      </w:r>
      <w:proofErr w:type="gramEnd"/>
      <w:r w:rsidR="009F1F19">
        <w:rPr>
          <w:rFonts w:ascii="Garamond" w:hAnsi="Garamond"/>
          <w:sz w:val="24"/>
          <w:szCs w:val="24"/>
        </w:rPr>
        <w:t xml:space="preserve"> $_____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Please charge this gift on the         □ 15th</w:t>
      </w:r>
      <w:r w:rsidRPr="008F7753">
        <w:rPr>
          <w:rFonts w:ascii="Garamond" w:hAnsi="Garamond"/>
          <w:sz w:val="24"/>
          <w:szCs w:val="24"/>
        </w:rPr>
        <w:tab/>
        <w:t xml:space="preserve">    □ 30</w:t>
      </w:r>
      <w:r w:rsidRPr="008F7753">
        <w:rPr>
          <w:rFonts w:ascii="Garamond" w:hAnsi="Garamond"/>
          <w:sz w:val="24"/>
          <w:szCs w:val="24"/>
          <w:vertAlign w:val="superscript"/>
        </w:rPr>
        <w:t>th</w:t>
      </w:r>
      <w:r w:rsidRPr="008F7753">
        <w:rPr>
          <w:rFonts w:ascii="Garamond" w:hAnsi="Garamond"/>
          <w:sz w:val="24"/>
          <w:szCs w:val="24"/>
        </w:rPr>
        <w:tab/>
        <w:t xml:space="preserve">day of each month 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Credit Card – Please charge the above amount to my credit card each month.  My signature is below.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ab/>
        <w:t xml:space="preserve">       □Master Card </w:t>
      </w:r>
      <w:r w:rsidRPr="008F7753">
        <w:rPr>
          <w:rFonts w:ascii="Garamond" w:hAnsi="Garamond"/>
          <w:sz w:val="24"/>
          <w:szCs w:val="24"/>
        </w:rPr>
        <w:tab/>
        <w:t>□Visa</w:t>
      </w:r>
      <w:r w:rsidRPr="008F7753">
        <w:rPr>
          <w:rFonts w:ascii="Garamond" w:hAnsi="Garamond"/>
          <w:sz w:val="24"/>
          <w:szCs w:val="24"/>
        </w:rPr>
        <w:tab/>
      </w:r>
      <w:r w:rsidRPr="008F7753">
        <w:rPr>
          <w:rFonts w:ascii="Garamond" w:hAnsi="Garamond"/>
          <w:sz w:val="24"/>
          <w:szCs w:val="24"/>
        </w:rPr>
        <w:tab/>
        <w:t>□Discover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F7753">
        <w:rPr>
          <w:rFonts w:ascii="Garamond" w:hAnsi="Garamond"/>
          <w:sz w:val="24"/>
          <w:szCs w:val="24"/>
        </w:rPr>
        <w:t xml:space="preserve">Card #: 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F7753">
        <w:rPr>
          <w:rFonts w:ascii="Garamond" w:hAnsi="Garamond"/>
          <w:sz w:val="24"/>
          <w:szCs w:val="24"/>
        </w:rPr>
        <w:t xml:space="preserve">Expiration Date: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F7753">
        <w:rPr>
          <w:rFonts w:ascii="Garamond" w:hAnsi="Garamond"/>
          <w:sz w:val="24"/>
          <w:szCs w:val="24"/>
        </w:rPr>
        <w:t xml:space="preserve">Security Code (3 or 4 digits on back of card):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F7753">
        <w:rPr>
          <w:rFonts w:ascii="Garamond" w:hAnsi="Garamond"/>
          <w:sz w:val="24"/>
          <w:szCs w:val="24"/>
        </w:rPr>
        <w:t xml:space="preserve">Name as it appears on the card: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Monthly Pledge Authorization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I authorize The Dressage Foundation to charge my monthly contribution to my credit card (as indicated above). I understand I may cancel or change my monthly pledge at any time by notifying The Dressage Foundation in writing. A record of each payment will appear on my monthly statement and will serve as my receipt.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Please Print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Company Name: 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Contact Name and Title</w:t>
      </w:r>
      <w:r w:rsidRPr="008F7753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 xml:space="preserve">Address: 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F7753">
        <w:rPr>
          <w:rFonts w:ascii="Garamond" w:hAnsi="Garamond"/>
          <w:sz w:val="24"/>
          <w:szCs w:val="24"/>
        </w:rPr>
        <w:t xml:space="preserve">Phone: 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</w:rPr>
        <w:t xml:space="preserve">  Email: 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F7753">
        <w:rPr>
          <w:rFonts w:ascii="Garamond" w:hAnsi="Garamond"/>
          <w:sz w:val="24"/>
          <w:szCs w:val="24"/>
        </w:rPr>
        <w:t xml:space="preserve">Signature (required): 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  <w:t xml:space="preserve"> </w:t>
      </w:r>
      <w:r w:rsidRPr="008F7753">
        <w:rPr>
          <w:rFonts w:ascii="Garamond" w:hAnsi="Garamond"/>
          <w:sz w:val="24"/>
          <w:szCs w:val="24"/>
        </w:rPr>
        <w:t xml:space="preserve"> Date: </w:t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  <w:r w:rsidRPr="008F7753">
        <w:rPr>
          <w:rFonts w:ascii="Garamond" w:hAnsi="Garamond"/>
          <w:sz w:val="24"/>
          <w:szCs w:val="24"/>
          <w:u w:val="single"/>
        </w:rPr>
        <w:tab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Return this completed and signed form to:</w:t>
      </w:r>
      <w:r w:rsidRPr="008F7753">
        <w:rPr>
          <w:rFonts w:ascii="Garamond" w:hAnsi="Garamond"/>
          <w:sz w:val="24"/>
          <w:szCs w:val="24"/>
        </w:rPr>
        <w:tab/>
      </w:r>
      <w:r w:rsidRPr="008F7753">
        <w:rPr>
          <w:rFonts w:ascii="Garamond" w:hAnsi="Garamond"/>
          <w:sz w:val="24"/>
          <w:szCs w:val="24"/>
        </w:rPr>
        <w:tab/>
        <w:t>Or you can fax this form to TDF at: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The Dressage Foundation</w:t>
      </w:r>
      <w:r w:rsidRPr="008F7753">
        <w:rPr>
          <w:rFonts w:ascii="Garamond" w:hAnsi="Garamond"/>
          <w:sz w:val="24"/>
          <w:szCs w:val="24"/>
        </w:rPr>
        <w:tab/>
      </w:r>
      <w:r w:rsidRPr="008F7753">
        <w:rPr>
          <w:rFonts w:ascii="Garamond" w:hAnsi="Garamond"/>
          <w:sz w:val="24"/>
          <w:szCs w:val="24"/>
        </w:rPr>
        <w:tab/>
      </w:r>
      <w:r w:rsidRPr="008F7753">
        <w:rPr>
          <w:rFonts w:ascii="Garamond" w:hAnsi="Garamond"/>
          <w:sz w:val="24"/>
          <w:szCs w:val="24"/>
        </w:rPr>
        <w:tab/>
      </w:r>
      <w:r w:rsidRPr="008F7753">
        <w:rPr>
          <w:rFonts w:ascii="Garamond" w:hAnsi="Garamond"/>
          <w:sz w:val="24"/>
          <w:szCs w:val="24"/>
        </w:rPr>
        <w:tab/>
        <w:t>(402) 436-3053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1314 ‘O’ Street, Suite 305</w:t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Lincoln, NE 68508</w:t>
      </w:r>
      <w:r w:rsidRPr="008F7753">
        <w:rPr>
          <w:rFonts w:ascii="Garamond" w:hAnsi="Garamond"/>
          <w:sz w:val="24"/>
          <w:szCs w:val="24"/>
        </w:rPr>
        <w:br/>
      </w:r>
    </w:p>
    <w:p w:rsidR="00195879" w:rsidRPr="008F7753" w:rsidRDefault="00195879" w:rsidP="00195879">
      <w:pPr>
        <w:pStyle w:val="NoSpacing"/>
        <w:rPr>
          <w:rFonts w:ascii="Garamond" w:hAnsi="Garamond"/>
          <w:sz w:val="24"/>
          <w:szCs w:val="24"/>
        </w:rPr>
      </w:pPr>
      <w:r w:rsidRPr="008F7753">
        <w:rPr>
          <w:rFonts w:ascii="Garamond" w:hAnsi="Garamond"/>
          <w:sz w:val="24"/>
          <w:szCs w:val="24"/>
        </w:rPr>
        <w:t>Please call The Dressage Foundation at (402) 434-8585 with any questions.  Thank you!</w:t>
      </w:r>
      <w:r w:rsidRPr="008F7753">
        <w:rPr>
          <w:rFonts w:ascii="Garamond" w:hAnsi="Garamond"/>
          <w:sz w:val="24"/>
          <w:szCs w:val="24"/>
        </w:rPr>
        <w:tab/>
      </w:r>
    </w:p>
    <w:p w:rsidR="002535F6" w:rsidRDefault="002535F6"/>
    <w:sectPr w:rsidR="002535F6" w:rsidSect="008F77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404"/>
    <w:multiLevelType w:val="hybridMultilevel"/>
    <w:tmpl w:val="148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79"/>
    <w:rsid w:val="00195879"/>
    <w:rsid w:val="002535F6"/>
    <w:rsid w:val="005B028D"/>
    <w:rsid w:val="00843E50"/>
    <w:rsid w:val="009F1F19"/>
    <w:rsid w:val="00C2574E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7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879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7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879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2015-02-23T15:06:00Z</dcterms:created>
  <dcterms:modified xsi:type="dcterms:W3CDTF">2015-05-15T13:32:00Z</dcterms:modified>
</cp:coreProperties>
</file>